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1" w:type="dxa"/>
        <w:tblLayout w:type="fixed"/>
        <w:tblLook w:val="01E0" w:firstRow="1" w:lastRow="1" w:firstColumn="1" w:lastColumn="1" w:noHBand="0" w:noVBand="0"/>
      </w:tblPr>
      <w:tblGrid>
        <w:gridCol w:w="4928"/>
        <w:gridCol w:w="8583"/>
      </w:tblGrid>
      <w:tr w:rsidR="003D4496" w:rsidRPr="004A3788" w:rsidTr="003D4496">
        <w:tc>
          <w:tcPr>
            <w:tcW w:w="4928" w:type="dxa"/>
            <w:shd w:val="clear" w:color="auto" w:fill="auto"/>
          </w:tcPr>
          <w:p w:rsidR="003D4496" w:rsidRPr="004A3788" w:rsidRDefault="003D4496" w:rsidP="003D449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8583" w:type="dxa"/>
            <w:shd w:val="clear" w:color="auto" w:fill="auto"/>
          </w:tcPr>
          <w:p w:rsidR="003D4496" w:rsidRPr="003D4496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Утверждено Председателем правления  </w:t>
            </w:r>
          </w:p>
          <w:p w:rsidR="003D4496" w:rsidRPr="003D4496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Фонда  поддержки детей,  находящихся </w:t>
            </w:r>
          </w:p>
          <w:p w:rsidR="003D4496" w:rsidRPr="003D4496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в трудной жизненной ситуации, и </w:t>
            </w:r>
          </w:p>
          <w:p w:rsidR="003D4496" w:rsidRPr="003D4496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>Директором Ассоциации малых</w:t>
            </w:r>
          </w:p>
          <w:p w:rsidR="003D4496" w:rsidRPr="003D4496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>и средних городов России  28 января 2014</w:t>
            </w:r>
            <w:r w:rsidRPr="003D4496">
              <w:rPr>
                <w:rFonts w:ascii="Times New Roman" w:eastAsia="Times New Roman" w:hAnsi="Times New Roman" w:cs="Times New Roman"/>
                <w:lang w:val="en-US" w:eastAsia="ru-RU" w:bidi="hi-IN"/>
              </w:rPr>
              <w:t> </w:t>
            </w:r>
            <w:r w:rsidRPr="003D4496">
              <w:rPr>
                <w:rFonts w:ascii="Times New Roman" w:eastAsia="Times New Roman" w:hAnsi="Times New Roman" w:cs="Times New Roman"/>
                <w:lang w:eastAsia="ru-RU" w:bidi="hi-IN"/>
              </w:rPr>
              <w:t>г.</w:t>
            </w:r>
          </w:p>
          <w:p w:rsidR="003D4496" w:rsidRPr="004A3788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FE65C4" w:rsidRDefault="00FE65C4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5C4" w:rsidRDefault="00FE65C4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конкурсе городов России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7247A" w:rsidRDefault="00F7247A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788" w:rsidRDefault="004A3788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9E008F" w:rsidRPr="009E008F" w:rsidRDefault="004A3788" w:rsidP="009E0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конкурсе городов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Положение, конкурс) устанавливает порядок  проведения конкурса российских городских поселений (городских округов) (далее – города), органы местного самоуправления которых уделяют особое внимание 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</w:t>
      </w:r>
      <w:r w:rsid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трудной жизненной ситуации,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сокращению 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неблагополучия, формированию и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благоприятного семейного окружения для воспитания детей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во исполнение Плана первоочередных мероприятий до 2014 года по реализации важнейших положений Национальной стратегии действий в интересах детей на 2012 - 2017 годы (пункт 14), утвержденного распоряжением Правительства Российской Федерации от 15  октября 2012 г. № 1916-р.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 Фонд поддержки детей, находящихся в трудной жизненной ситуации, и Ассоциация малых и средних городов России (далее – организаторы конкурса) при поддержке Министерства труда и социальной защиты Российской Федерации и Министерства регионального развития Российской Федерации.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ходе конкурса оценивается комплекс мероприятий, соответствующих целям и задачам конкурса, реализуемых городом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году. </w:t>
      </w:r>
    </w:p>
    <w:p w:rsidR="00621CC1" w:rsidRPr="004A3788" w:rsidRDefault="00621CC1" w:rsidP="00D440D5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Цели и задачи конкурса</w:t>
      </w:r>
    </w:p>
    <w:p w:rsidR="008D17A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конкурса – 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социальной исключенности детей, находящихся в трудной жизненной ситуации, </w:t>
      </w:r>
      <w:r w:rsidR="008D17A8" w:rsidRP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среды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7A8" w:rsidRP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 w:rsidRP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дружественной </w:t>
      </w:r>
      <w:r w:rsidR="008D17A8" w:rsidRP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неблагополучия и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E26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родителей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воспитание детей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8D17A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органов местного самоуправления, учреждений и организаций всех форм собственности и широких слоев населения по 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условий воспитания детей,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неблагополучия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поддержка детей, находящихся в трудной жизненной ситуации;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жестокого обращения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солидарности детей и взаимопомощи;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семей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Целевые группы: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семьи с детьми-инвалидами;</w:t>
      </w:r>
    </w:p>
    <w:p w:rsidR="00CB5962" w:rsidRPr="004A3788" w:rsidRDefault="00CB5962" w:rsidP="00CB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конфликте с законом;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="00504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трудной жизненной ситуации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принять детей на воспитание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детей на воспитание;</w:t>
      </w:r>
    </w:p>
    <w:p w:rsidR="00C50133" w:rsidRPr="004A3788" w:rsidRDefault="004A3788" w:rsidP="00C50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C50133" w:rsidRP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33"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волонтеры;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специалисты, работающие с детьми, в том числе в учреждениях для детей, включая интернатные, различной ведомственной принадлежности и организационно-правовых форм;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муниципальных образований.</w:t>
      </w:r>
    </w:p>
    <w:p w:rsidR="00E53248" w:rsidRPr="004A378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Участие в конкурсе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В конкурсе могут принимать участие города</w:t>
      </w:r>
      <w:r w:rsidRPr="004A3788" w:rsidDel="00AD77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трех категорий: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города, являющиеся административными центрами субъектов Российской Федерации;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100 тысяч человек и более;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менее 100 тысяч человек.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3.2. Число городов, участвующих в конкурсе (далее – участники) от одного субъекта Российской Федерации, не ограничено.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3.3. В рамках конкурса могут быть реализованы мероприятия направленные на:</w:t>
      </w:r>
    </w:p>
    <w:p w:rsidR="009857DD" w:rsidRDefault="003E697E" w:rsidP="007A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решения п</w:t>
      </w:r>
      <w:r w:rsidR="007A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детского неблагополучия,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E10DEE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беспризорности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DEE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по вопросам прав детей</w:t>
      </w:r>
      <w:r w:rsidR="0098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E5" w:rsidRDefault="007845E5" w:rsidP="00784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преодоление социальной исключенности детей-сирот, детей-инвалидов и детей, находящихся в конфликте с законом;</w:t>
      </w:r>
    </w:p>
    <w:p w:rsidR="00E767EA" w:rsidRDefault="00E767EA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попечительских советов при всех социальных учреждениях, работающих с детьми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в трудной жизненной ситуации;</w:t>
      </w:r>
    </w:p>
    <w:p w:rsidR="00E767EA" w:rsidRPr="00E767EA" w:rsidRDefault="00E767EA" w:rsidP="00E767EA">
      <w:pPr>
        <w:pStyle w:val="2"/>
        <w:rPr>
          <w:sz w:val="28"/>
          <w:szCs w:val="28"/>
        </w:rPr>
      </w:pPr>
      <w:r w:rsidRPr="00E767EA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E767EA">
        <w:rPr>
          <w:sz w:val="28"/>
          <w:szCs w:val="28"/>
        </w:rPr>
        <w:t xml:space="preserve"> жестоко</w:t>
      </w:r>
      <w:r>
        <w:rPr>
          <w:sz w:val="28"/>
          <w:szCs w:val="28"/>
        </w:rPr>
        <w:t>му</w:t>
      </w:r>
      <w:r w:rsidRPr="00E767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ию</w:t>
      </w:r>
      <w:r w:rsidRPr="00E767EA">
        <w:rPr>
          <w:sz w:val="28"/>
          <w:szCs w:val="28"/>
        </w:rPr>
        <w:t xml:space="preserve"> с детьми и пропаганду ненасильственного воспитания детей;</w:t>
      </w:r>
    </w:p>
    <w:p w:rsidR="00C4499F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выявление, реабилитацию семей группы риска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лишению родительских прав, отказов от детей,</w:t>
      </w:r>
      <w:r w:rsidR="00C4499F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им своевременной помощи в сохранении семьи для ребенка; 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доступа граждан к информации о детях-сиротах и детях, оставшихся без попечения родителей, 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устройства детей-сирот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сопровождение замещающих семей;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взаимной поддержки семей, принявших детей на воспитание, и семей, воспитывающих детей-инвалидов;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института наставничества</w:t>
      </w:r>
      <w:r w:rsid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нравственных ориентиров воспитанников интернатных учреждений;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создание и реализаци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моделей, программ, технологий, направленных на увеличение сети социальных контактов детей-инвалидов, в том числе воспитанников интернатных учреждений, и семей с детьми инвалидами;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расширение возможностей для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содержательного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отдыха, досуга и занятий спортом детей-инвалидов в кругу здоровых сверстников, организаци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конкурсов детского творчества, культурно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массовых мероприятий;</w:t>
      </w:r>
    </w:p>
    <w:p w:rsidR="007845E5" w:rsidRDefault="00E53248" w:rsidP="00784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активное привлечение детей, находящихся в трудной жизненной ситуации, к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 w:rsid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ях </w:t>
      </w:r>
      <w:r w:rsidR="00E767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проходящего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2014 году </w:t>
      </w:r>
      <w:r w:rsidR="00E767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Года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Российской Федерации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7845E5" w:rsidRPr="007A25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служб (государственных и негосударственных) по работе с детьми, находящимися в конфликте с законом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индивидуальной социализации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E5" w:rsidRDefault="007845E5" w:rsidP="00784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детской беспризорности и правонарушений несовершеннолетних;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развитие </w:t>
      </w:r>
      <w:r w:rsidRPr="009857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образовательных учреждениях восстановительного способа реагирования на конфликты и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служб школьной медиации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97E" w:rsidRPr="003E697E" w:rsidRDefault="003E697E" w:rsidP="00666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широкое привлечение волонтеров, некоммерческих</w:t>
      </w:r>
      <w:r w:rsidR="00E5491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организаций,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общественных объединений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666ED7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благотворительных ресурсов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 оказанию услуг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детям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семьям с детьми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7A1B25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участия детей в защите своих прав и принятии реш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ений, затрагивающих их интересы, создание </w:t>
      </w:r>
      <w:r w:rsidRPr="00F434A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детских и молодежных общественных объединений, советов, палат;</w:t>
      </w:r>
    </w:p>
    <w:p w:rsidR="003E697E" w:rsidRPr="003E697E" w:rsidRDefault="007A1B25" w:rsidP="003E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информационной кампании по вопр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осам поддержки детей-инвалидов, семей с детьми-инвалидами и 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семейного устройств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авшихся без попечения родителей,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освещение и пропаганда примеров успешной социализации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выпускников интернатных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успешного опыта семейного устройства детей-сирот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 СМИ мероприятий конкурса.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 Указанный  перечень направлений не является исчерпывающим и может быть дополнен участниками конкурса в соответствии с местными условиями, традициями и особенностями.   </w:t>
      </w:r>
    </w:p>
    <w:p w:rsidR="00D440D5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3.5. 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конкурса организаторами </w:t>
      </w:r>
      <w:r w:rsidR="007A1B2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устанавл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иваются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конкурсные задания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которые публикуются одновременно с Положением. </w:t>
      </w:r>
      <w:r w:rsid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Выполнение </w:t>
      </w:r>
      <w:r w:rsid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конкурсных заданий не является обязательным. Результат выполнения конкурсных заданий 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учитывается при подведении итогов конкурса.</w:t>
      </w:r>
    </w:p>
    <w:p w:rsidR="004A3788" w:rsidRPr="004A3788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3.6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Организаторы конкурса не осуществляют финансирование мероприятий, реализуемых участниками  в рамках конкурса.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Фонда поддержки детей, находящихся в трудной жизненной ситуации, по результатам проведенного  конкурсного отбора программ и проектов. </w:t>
      </w: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организации и проведения конкурса</w:t>
      </w:r>
    </w:p>
    <w:p w:rsidR="001423C3" w:rsidRDefault="004A3788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4.1. Информационное сообщение о проведении конкурса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конкурсные задания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тся на сайтах организаторов конкурса </w:t>
      </w:r>
      <w:hyperlink r:id="rId8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(Фонд поддержки детей, находящихся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ситуации), </w:t>
      </w:r>
      <w:hyperlink r:id="rId9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(Ассоциация 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малых и средних городов России) </w:t>
      </w:r>
      <w:r w:rsidR="007A1B25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hyperlink r:id="rId10" w:history="1"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www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ya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-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roditel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ru</w:t>
        </w:r>
      </w:hyperlink>
      <w:r w:rsidR="001423C3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(портал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«Я – родитель!»)</w:t>
      </w:r>
      <w:r w:rsidR="001423C3" w:rsidRP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423C3" w:rsidRPr="004A3788" w:rsidRDefault="001423C3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4.2. Основной информационной площадкой конкурса является портал «Я 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родитель!», на котором организаторы размещают актуальную информацию о мероприятиях конкурса.</w:t>
      </w:r>
    </w:p>
    <w:p w:rsidR="004A3788" w:rsidRPr="00621CC1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Для участия в конкурсе подается заявка в произвольной форме, подписанная главой города и заверенная соответствующей печатью (далее – заявка). </w:t>
      </w:r>
    </w:p>
    <w:p w:rsidR="004A3788" w:rsidRPr="004A3788" w:rsidRDefault="004A3788" w:rsidP="00763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план мероприятий на 201</w:t>
      </w:r>
      <w:r w:rsidR="002D3F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направленных на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248" w:rsidRP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 в трудной жизненной ситуации,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неблагополучия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беспризорности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 обращения с детьми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устройство детей-сирот, и детей, оставшихся без попечения родителей,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формирование ответственного отношения граждан к семей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мероприятий).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Заявка направляется в печатной форме в срок до 1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марта 201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 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приема заявки на конкурс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марта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201</w:t>
      </w:r>
      <w:r w:rsidR="002D3F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конкурса  не рассматриваются.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Участником конкурса 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становится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город, в установленные сроки подавший заявку, </w:t>
      </w:r>
      <w:bookmarkStart w:id="0" w:name="_GoBack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соответствующую требованиям Положения.</w:t>
      </w:r>
      <w:bookmarkEnd w:id="0"/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Участник конкурса размещает в местных СМИ информацию о своем участии в конкурсе и реализуемый им план мероприятий.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подведения итогов конкурса участник направляет организаторам конкурса отчет о реализации плана мероприятий (далее - отчет) в печатной  и  в электронной формах.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печатной форме представляется организаторам конкурса не позднее 1 ноября 201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подписывается главой города и заверяется соответствующей печатью. 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 отчету могут прилагаться аудио-, фото- и видеоматериалы, образцы рекламной и полиграфической продукции и другие материалы о проведенных мероприятиях, а также материалы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СМИ по освещению мероприятий конкурса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приема 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4A3788" w:rsidRPr="00850472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электронной форме представляется организаторам конкурса  не позднее 1 ноября 201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 электронной почты: </w:t>
      </w:r>
      <w:r w:rsidRPr="00850472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i-IN"/>
        </w:rPr>
        <w:t>nvkulakova</w:t>
      </w:r>
      <w:hyperlink r:id="rId11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@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  <w:hyperlink r:id="rId12" w:history="1"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nyshchichilina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@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fond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-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detyam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r w:rsidR="00824228" w:rsidRPr="00267D0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</w:hyperlink>
      <w:r w:rsidRPr="003D4496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i-IN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Отчеты, поступившие после 1 ноября 201</w:t>
      </w:r>
      <w:r w:rsid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г.,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подведении итогов конкурса не рассматриваются.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Материалы, представленные для участия в конкурсе, организаторами не рецензируются и не возвращаются.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определения победителей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Для определения победителей конкурса организаторами конкурса создается конкурсная комиссия.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 Победители конкурса, занявшие 1, 2 и 3 места, определяются из числа участников по каждой категории городов, указанных в пункте 3.1 настоящего положения, по результатам рассмотрения конкурсной комиссией отчетов, представленных участниками.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 При подведении итогов конкурса и определении победителей конкурсной комиссией оцениваются: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соответствие реализованных участником конкурса мероприятий целям и задачам конкурса;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 мероприятий;</w:t>
      </w:r>
    </w:p>
    <w:p w:rsidR="007845E5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реализованных  мероприятий; </w:t>
      </w:r>
    </w:p>
    <w:p w:rsidR="00C01B0D" w:rsidRDefault="00C01B0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выполнение конкурсных заданий;</w:t>
      </w:r>
    </w:p>
    <w:p w:rsidR="004A3788" w:rsidRPr="004A3788" w:rsidRDefault="00EA186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частие в мероприятиях конкурса на портале «Я – родитель!»;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результаты.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Конкурсная комиссия вправе учредить специальные номинации и другие виды поощрения участников конкурса.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Деятельность конкурсной комиссии по подведению итогов конкурса осуществляется в соответствии с принципами публичности, гласности и объективности.</w:t>
      </w: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lastRenderedPageBreak/>
        <w:t>VI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Подведение итогов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 Подведение итогов и определение победителей конкурса осуществляется конкурсной комиссией до 1 декабря 201</w:t>
      </w:r>
      <w:r w:rsid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</w:p>
    <w:p w:rsidR="004A3788" w:rsidRPr="00850472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6.2. Итоги конкурса отражаются в протоколах заседаний конкурсной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комиссии и размещаются на сайтах организаторов конкурса (</w:t>
      </w:r>
      <w:hyperlink r:id="rId13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hyperlink r:id="rId14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6.3. Победители конкурса награждаются памятными призами,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дипломами и получают информационную поддержку Фонда поддержки детей, находящихся в трудной жизненной ситуации. Инновационный опыт работы победителей конкурса будет рекомендован организаторами конкурса для использования органами местного самоуправления Российской Федерации. </w:t>
      </w:r>
    </w:p>
    <w:p w:rsidR="00C26031" w:rsidRDefault="00C26031"/>
    <w:sectPr w:rsidR="00C26031" w:rsidSect="005C4DAB">
      <w:headerReference w:type="default" r:id="rId15"/>
      <w:pgSz w:w="11906" w:h="16838" w:code="9"/>
      <w:pgMar w:top="993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17" w:rsidRDefault="00BD5717">
      <w:pPr>
        <w:spacing w:after="0" w:line="240" w:lineRule="auto"/>
      </w:pPr>
      <w:r>
        <w:separator/>
      </w:r>
    </w:p>
  </w:endnote>
  <w:endnote w:type="continuationSeparator" w:id="0">
    <w:p w:rsidR="00BD5717" w:rsidRDefault="00B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17" w:rsidRDefault="00BD5717">
      <w:pPr>
        <w:spacing w:after="0" w:line="240" w:lineRule="auto"/>
      </w:pPr>
      <w:r>
        <w:separator/>
      </w:r>
    </w:p>
  </w:footnote>
  <w:footnote w:type="continuationSeparator" w:id="0">
    <w:p w:rsidR="00BD5717" w:rsidRDefault="00BD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79EE">
      <w:rPr>
        <w:noProof/>
      </w:rPr>
      <w:t>4</w:t>
    </w:r>
    <w:r>
      <w:fldChar w:fldCharType="end"/>
    </w:r>
  </w:p>
  <w:p w:rsidR="00D440D5" w:rsidRDefault="00D44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A4432"/>
    <w:rsid w:val="000D0CCE"/>
    <w:rsid w:val="001423C3"/>
    <w:rsid w:val="001A14DC"/>
    <w:rsid w:val="001B752C"/>
    <w:rsid w:val="001D79EE"/>
    <w:rsid w:val="002732E8"/>
    <w:rsid w:val="002C05A6"/>
    <w:rsid w:val="002C7B70"/>
    <w:rsid w:val="002D3FD4"/>
    <w:rsid w:val="002F52AD"/>
    <w:rsid w:val="002F5D4B"/>
    <w:rsid w:val="0036414D"/>
    <w:rsid w:val="003C2A3D"/>
    <w:rsid w:val="003D4496"/>
    <w:rsid w:val="003E697E"/>
    <w:rsid w:val="00431C38"/>
    <w:rsid w:val="00481FE5"/>
    <w:rsid w:val="004A3788"/>
    <w:rsid w:val="004C157F"/>
    <w:rsid w:val="004D1DA0"/>
    <w:rsid w:val="004E290B"/>
    <w:rsid w:val="004F2BFA"/>
    <w:rsid w:val="004F678B"/>
    <w:rsid w:val="0050437F"/>
    <w:rsid w:val="00511AC6"/>
    <w:rsid w:val="00563B9B"/>
    <w:rsid w:val="005745A3"/>
    <w:rsid w:val="005C4DAB"/>
    <w:rsid w:val="00621CC1"/>
    <w:rsid w:val="006302C5"/>
    <w:rsid w:val="00666ED7"/>
    <w:rsid w:val="0067285D"/>
    <w:rsid w:val="006C45BA"/>
    <w:rsid w:val="00753492"/>
    <w:rsid w:val="007634E5"/>
    <w:rsid w:val="007845E5"/>
    <w:rsid w:val="00795542"/>
    <w:rsid w:val="007A1B25"/>
    <w:rsid w:val="007A25C0"/>
    <w:rsid w:val="00824228"/>
    <w:rsid w:val="00850472"/>
    <w:rsid w:val="00884840"/>
    <w:rsid w:val="008D17A8"/>
    <w:rsid w:val="008D72F0"/>
    <w:rsid w:val="009857DD"/>
    <w:rsid w:val="009E008F"/>
    <w:rsid w:val="00AA0004"/>
    <w:rsid w:val="00AE630C"/>
    <w:rsid w:val="00B47422"/>
    <w:rsid w:val="00B55957"/>
    <w:rsid w:val="00B64FBD"/>
    <w:rsid w:val="00BD5717"/>
    <w:rsid w:val="00C01B0D"/>
    <w:rsid w:val="00C04AE2"/>
    <w:rsid w:val="00C26031"/>
    <w:rsid w:val="00C4499F"/>
    <w:rsid w:val="00C50133"/>
    <w:rsid w:val="00C64E01"/>
    <w:rsid w:val="00C66423"/>
    <w:rsid w:val="00CB5962"/>
    <w:rsid w:val="00D440D5"/>
    <w:rsid w:val="00D62131"/>
    <w:rsid w:val="00D66378"/>
    <w:rsid w:val="00D735C5"/>
    <w:rsid w:val="00DA1785"/>
    <w:rsid w:val="00DA63A5"/>
    <w:rsid w:val="00E10DEE"/>
    <w:rsid w:val="00E26C13"/>
    <w:rsid w:val="00E53248"/>
    <w:rsid w:val="00E5491A"/>
    <w:rsid w:val="00E767EA"/>
    <w:rsid w:val="00EA1705"/>
    <w:rsid w:val="00EA186D"/>
    <w:rsid w:val="00EA2626"/>
    <w:rsid w:val="00EA7247"/>
    <w:rsid w:val="00F434A8"/>
    <w:rsid w:val="00F7247A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hyperlink" Target="http://www.fond-det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yshchichilina@fond-detya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@fond-detya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ya-rod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gr.ru" TargetMode="External"/><Relationship Id="rId14" Type="http://schemas.openxmlformats.org/officeDocument/2006/relationships/hyperlink" Target="http://www.ams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C69A-47B2-4755-B31F-DB7B2A0E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4</cp:revision>
  <cp:lastPrinted>2014-01-27T11:41:00Z</cp:lastPrinted>
  <dcterms:created xsi:type="dcterms:W3CDTF">2014-01-28T07:19:00Z</dcterms:created>
  <dcterms:modified xsi:type="dcterms:W3CDTF">2014-01-28T14:25:00Z</dcterms:modified>
</cp:coreProperties>
</file>